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Submission of Information for Prequalification</w:t>
      </w:r>
    </w:p>
    <w:p w:rsidR="00B80E64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Guide for Submission</w:t>
      </w:r>
    </w:p>
    <w:p w:rsidR="00331BF4" w:rsidRPr="00EA6E80" w:rsidRDefault="00331BF4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EA6E80">
        <w:rPr>
          <w:rFonts w:ascii="Times New Roman" w:hAnsi="Times New Roman" w:cs="Times New Roman" w:hint="eastAsia"/>
          <w:sz w:val="28"/>
          <w:szCs w:val="28"/>
        </w:rPr>
        <w:t>Please fill in all cells highlighted in yellow.</w:t>
      </w:r>
    </w:p>
    <w:p w:rsidR="00331BF4" w:rsidRPr="00EA6E80" w:rsidRDefault="00423BCB" w:rsidP="00331BF4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A6E80">
        <w:rPr>
          <w:rFonts w:ascii="Times New Roman" w:hAnsi="Times New Roman" w:cs="Times New Roman" w:hint="eastAsia"/>
          <w:sz w:val="28"/>
          <w:szCs w:val="28"/>
        </w:rPr>
        <w:t xml:space="preserve">For </w:t>
      </w:r>
      <w:r w:rsidR="00EA6E80" w:rsidRPr="00EA6E80">
        <w:rPr>
          <w:rFonts w:ascii="Times New Roman" w:hAnsi="Times New Roman" w:cs="Times New Roman" w:hint="eastAsia"/>
          <w:sz w:val="28"/>
          <w:szCs w:val="28"/>
        </w:rPr>
        <w:t>other supporting documents submitted in the form of Appendix, please mark the respective Section No. and Item No. on it.</w:t>
      </w:r>
    </w:p>
    <w:p w:rsidR="00EA6E80" w:rsidRPr="00EA6E80" w:rsidRDefault="00EA6E80" w:rsidP="00EA6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Submitted by</w:t>
      </w:r>
    </w:p>
    <w:tbl>
      <w:tblPr>
        <w:tblStyle w:val="TableGrid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2070"/>
        <w:gridCol w:w="11880"/>
      </w:tblGrid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Contact person: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Tel</w:t>
            </w:r>
            <w:r w:rsidR="00C87A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ephone No.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Email address: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Date: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E64" w:rsidRDefault="00B80E64" w:rsidP="00B80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F4" w:rsidRDefault="00331BF4" w:rsidP="00331BF4">
      <w:pPr>
        <w:rPr>
          <w:rFonts w:ascii="Times New Roman" w:hAnsi="Times New Roman" w:cs="Times New Roman"/>
          <w:b/>
          <w:sz w:val="24"/>
          <w:szCs w:val="24"/>
        </w:rPr>
      </w:pPr>
    </w:p>
    <w:p w:rsidR="00AD2AD2" w:rsidRPr="00DB65B2" w:rsidRDefault="00B80E64" w:rsidP="00423B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E64">
        <w:rPr>
          <w:rFonts w:ascii="Times New Roman" w:hAnsi="Times New Roman" w:cs="Times New Roman"/>
          <w:b/>
          <w:sz w:val="24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1</w:t>
      </w:r>
    </w:p>
    <w:p w:rsidR="00702704" w:rsidRPr="00B80E64" w:rsidRDefault="00702704" w:rsidP="007027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90"/>
        <w:gridCol w:w="990"/>
      </w:tblGrid>
      <w:tr w:rsidR="00B80E64" w:rsidRPr="004951E1" w:rsidTr="00A5741D">
        <w:trPr>
          <w:trHeight w:val="432"/>
        </w:trPr>
        <w:tc>
          <w:tcPr>
            <w:tcW w:w="12960" w:type="dxa"/>
            <w:gridSpan w:val="2"/>
            <w:vAlign w:val="center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Company Profile</w:t>
            </w:r>
          </w:p>
        </w:tc>
        <w:tc>
          <w:tcPr>
            <w:tcW w:w="990" w:type="dxa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80E64" w:rsidRPr="00B80E64" w:rsidTr="00A5741D">
        <w:trPr>
          <w:trHeight w:val="1547"/>
        </w:trPr>
        <w:tc>
          <w:tcPr>
            <w:tcW w:w="3870" w:type="dxa"/>
            <w:vAlign w:val="center"/>
          </w:tcPr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stablish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ment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Established in ___________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Copy of business and company registration is enclosed.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9" w:rsidRPr="00B80E64" w:rsidTr="00A5741D">
        <w:trPr>
          <w:trHeight w:val="800"/>
        </w:trPr>
        <w:tc>
          <w:tcPr>
            <w:tcW w:w="3870" w:type="dxa"/>
            <w:vAlign w:val="center"/>
          </w:tcPr>
          <w:p w:rsidR="00467539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Organization chart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467539" w:rsidRPr="00B80E64" w:rsidRDefault="0088352B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46753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</w:p>
        </w:tc>
        <w:tc>
          <w:tcPr>
            <w:tcW w:w="990" w:type="dxa"/>
          </w:tcPr>
          <w:p w:rsidR="00467539" w:rsidRPr="00B80E64" w:rsidRDefault="00467539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E64" w:rsidRPr="00B80E64" w:rsidTr="00A5741D">
        <w:trPr>
          <w:trHeight w:val="800"/>
        </w:trPr>
        <w:tc>
          <w:tcPr>
            <w:tcW w:w="3870" w:type="dxa"/>
            <w:vAlign w:val="center"/>
          </w:tcPr>
          <w:p w:rsidR="00B80E64" w:rsidRPr="00B80E64" w:rsidRDefault="00EA6E80" w:rsidP="00E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 number of direct employed security staff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7" w:rsidRPr="00B80E64" w:rsidTr="00A5741D">
        <w:trPr>
          <w:trHeight w:val="800"/>
        </w:trPr>
        <w:tc>
          <w:tcPr>
            <w:tcW w:w="3870" w:type="dxa"/>
            <w:vAlign w:val="center"/>
          </w:tcPr>
          <w:p w:rsidR="00F32A07" w:rsidRDefault="008E3B17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Financial Statement</w:t>
            </w:r>
            <w:r w:rsidR="008F3DF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</w:t>
            </w:r>
          </w:p>
          <w:p w:rsidR="008E3B17" w:rsidRPr="00B80E64" w:rsidRDefault="008E3B17" w:rsidP="001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lat</w:t>
            </w:r>
            <w:r w:rsidR="004A5461">
              <w:rPr>
                <w:rFonts w:ascii="Times New Roman" w:hAnsi="Times New Roman" w:cs="Times New Roman" w:hint="eastAsia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 years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8E3B17" w:rsidRPr="00B80E64" w:rsidRDefault="008E3B17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</w:p>
        </w:tc>
        <w:tc>
          <w:tcPr>
            <w:tcW w:w="990" w:type="dxa"/>
          </w:tcPr>
          <w:p w:rsidR="008E3B17" w:rsidRPr="00B80E64" w:rsidRDefault="008E3B17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7" w:rsidRPr="00B80E64" w:rsidTr="00A5741D">
        <w:trPr>
          <w:trHeight w:val="800"/>
        </w:trPr>
        <w:tc>
          <w:tcPr>
            <w:tcW w:w="3870" w:type="dxa"/>
            <w:vAlign w:val="center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Declaration of litigation case</w:t>
            </w:r>
            <w:r w:rsidR="008F3DF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past three years (if any). 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Default="007F7F9D">
      <w:pPr>
        <w:rPr>
          <w:rFonts w:ascii="Times New Roman" w:hAnsi="Times New Roman" w:cs="Times New Roman"/>
          <w:b/>
          <w:sz w:val="24"/>
          <w:szCs w:val="24"/>
        </w:rPr>
        <w:sectPr w:rsidR="007F7F9D" w:rsidSect="007F7F9D">
          <w:headerReference w:type="default" r:id="rId9"/>
          <w:footerReference w:type="default" r:id="rId10"/>
          <w:pgSz w:w="16838" w:h="11906" w:orient="landscape"/>
          <w:pgMar w:top="1800" w:right="1440" w:bottom="1800" w:left="1440" w:header="720" w:footer="720" w:gutter="0"/>
          <w:pgNumType w:start="1"/>
          <w:cols w:space="720"/>
          <w:docGrid w:linePitch="360"/>
        </w:sectPr>
      </w:pPr>
    </w:p>
    <w:p w:rsidR="007F7F9D" w:rsidRPr="00DB65B2" w:rsidRDefault="007F7F9D" w:rsidP="007F7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AD2AD2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2AD2" w:rsidRPr="004951E1" w:rsidRDefault="00AD2AD2" w:rsidP="00AD2A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C53DBE" w:rsidRPr="00C53DBE" w:rsidRDefault="00A5741D" w:rsidP="00C53D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 w:rsidR="008E3B17"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for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shopping </w:t>
            </w:r>
            <w:r w:rsidR="008F3DFB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malls </w:t>
            </w:r>
            <w:r w:rsidR="00C53DBE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or hotel</w:t>
            </w:r>
            <w:r w:rsidR="00D21CC2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, each with</w:t>
            </w:r>
          </w:p>
          <w:p w:rsidR="00AD2AD2" w:rsidRPr="00B80E64" w:rsidRDefault="00D21CC2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="00C53DBE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than 35 headcount</w:t>
            </w: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D2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AD2AD2" w:rsidRPr="00B80E64" w:rsidRDefault="00AD2AD2" w:rsidP="00AD2A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0" w:type="dxa"/>
            <w:vAlign w:val="center"/>
          </w:tcPr>
          <w:p w:rsidR="00AD2AD2" w:rsidRPr="00B80E64" w:rsidRDefault="002E5807" w:rsidP="00A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  <w:r w:rsidR="00A754A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1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391A17" w:rsidRPr="00B80E64" w:rsidRDefault="00391A17" w:rsidP="0047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>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1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391A17" w:rsidRPr="00B80E64" w:rsidRDefault="00391A17" w:rsidP="008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D5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7D5" w:rsidRPr="00B80E64" w:rsidRDefault="004547D5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4547D5" w:rsidRPr="00B80E64" w:rsidRDefault="004547D5" w:rsidP="003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>lient</w:t>
            </w:r>
            <w:r w:rsidR="00391A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>s comm</w:t>
            </w:r>
            <w:r w:rsidR="003638C9">
              <w:rPr>
                <w:rFonts w:ascii="Times New Roman" w:hAnsi="Times New Roman" w:cs="Times New Roman" w:hint="eastAsia"/>
                <w:sz w:val="24"/>
                <w:szCs w:val="24"/>
              </w:rPr>
              <w:t>endation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4547D5" w:rsidRPr="00B80E64" w:rsidRDefault="00051BA4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4547D5" w:rsidRPr="00B80E64" w:rsidRDefault="004547D5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C3" w:rsidRDefault="00BF39C3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976557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/>
    <w:p w:rsidR="00976557" w:rsidRDefault="00976557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6557" w:rsidRPr="004951E1" w:rsidRDefault="00976557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shopping malls or hotel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s, each with</w:t>
            </w:r>
          </w:p>
          <w:p w:rsidR="00976557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than 35 headcount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976557" w:rsidRPr="00B80E64" w:rsidRDefault="00A754A4" w:rsidP="00A7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>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 w:rsidP="00976557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976557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>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/>
    <w:p w:rsidR="00ED3E92" w:rsidRDefault="00ED3E92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6557" w:rsidRPr="004951E1" w:rsidRDefault="00976557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shopping malls or hotel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s, each with</w:t>
            </w:r>
          </w:p>
          <w:p w:rsidR="00976557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than 35 headcount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976557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 w:rsidP="00976557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976557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E92" w:rsidRDefault="00ED3E92"/>
    <w:p w:rsidR="00241C29" w:rsidRDefault="00241C29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14309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420"/>
        <w:gridCol w:w="7830"/>
        <w:gridCol w:w="979"/>
      </w:tblGrid>
      <w:tr w:rsidR="00241C29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241C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225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shopping malls or hotel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s, each with</w:t>
            </w:r>
          </w:p>
          <w:p w:rsidR="00241C29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20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42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241C2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14310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410"/>
        <w:gridCol w:w="7830"/>
        <w:gridCol w:w="990"/>
      </w:tblGrid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241C2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ED3E92" w:rsidRDefault="00ED3E92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shopping malls or hotel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s, each with</w:t>
            </w:r>
          </w:p>
          <w:p w:rsidR="00241C29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20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C53DBE">
              <w:rPr>
                <w:rFonts w:ascii="Times New Roman" w:hAnsi="Times New Roman" w:cs="Times New Roman" w:hint="eastAsia"/>
                <w:sz w:val="24"/>
                <w:szCs w:val="24"/>
              </w:rPr>
              <w:t>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ED3E92" w:rsidRDefault="00ED3E92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shopping malls or hotel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s, each with</w:t>
            </w:r>
          </w:p>
          <w:p w:rsidR="00241C29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20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241C29" w:rsidRDefault="00241C29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241C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C53DBE" w:rsidRPr="00C53DBE" w:rsidRDefault="00C53DBE" w:rsidP="00C53D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commercial buildings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, each with</w:t>
            </w:r>
          </w:p>
          <w:p w:rsidR="00241C29" w:rsidRPr="00B80E64" w:rsidRDefault="00D21CC2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="00C53DBE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1</w:t>
            </w:r>
            <w:r w:rsid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0</w:t>
            </w:r>
            <w:r w:rsidR="00C53DBE"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241C29" w:rsidRDefault="00241C29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commercial buildings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, each with</w:t>
            </w:r>
          </w:p>
          <w:p w:rsidR="00241C29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10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ED3E92" w:rsidRDefault="00ED3E92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commercial buildings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, each with</w:t>
            </w:r>
          </w:p>
          <w:p w:rsidR="00241C29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10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DF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241C29" w:rsidRPr="00B80E64" w:rsidRDefault="00A754A4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C53DBE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241C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</w:p>
    <w:p w:rsidR="00ED3E92" w:rsidRDefault="00ED3E9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53DBE" w:rsidRPr="004951E1" w:rsidRDefault="00C53DBE" w:rsidP="00C53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D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Residential Properties, each with</w:t>
            </w:r>
          </w:p>
          <w:p w:rsidR="00C53DBE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50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C53DBE" w:rsidP="00C53DBE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C53D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E92" w:rsidRDefault="00ED3E9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53DBE" w:rsidRPr="004951E1" w:rsidRDefault="00C53DBE" w:rsidP="00C53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D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Residential Propert</w:t>
            </w:r>
            <w:r w:rsidR="00D21CC2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ies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, each with</w:t>
            </w:r>
          </w:p>
          <w:p w:rsidR="00C53DBE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50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C53DBE" w:rsidP="00C53DBE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C53D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3DBE" w:rsidRDefault="00C53D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53DBE" w:rsidRPr="004951E1" w:rsidRDefault="00C53DBE" w:rsidP="00C53D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D</w:t>
            </w:r>
          </w:p>
        </w:tc>
        <w:tc>
          <w:tcPr>
            <w:tcW w:w="11960" w:type="dxa"/>
            <w:gridSpan w:val="2"/>
            <w:vAlign w:val="center"/>
          </w:tcPr>
          <w:p w:rsidR="00EA6E80" w:rsidRPr="00C53DBE" w:rsidRDefault="00C53DBE" w:rsidP="00EA6E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53D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C53DBE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(since 2013) for </w:t>
            </w:r>
            <w:r w:rsidR="00EA6E8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Residential Properties, each with</w:t>
            </w:r>
          </w:p>
          <w:p w:rsidR="00C53DBE" w:rsidRPr="00B80E64" w:rsidRDefault="00EA6E80" w:rsidP="00EA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50</w:t>
            </w:r>
            <w:r w:rsidRPr="00C53DBE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headcount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BE" w:rsidRDefault="00C53DBE" w:rsidP="00C53DBE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C53DBE" w:rsidRPr="00B80E64" w:rsidRDefault="00C53DBE" w:rsidP="00C53D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C53DBE" w:rsidRPr="00B80E64" w:rsidRDefault="00A754A4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 &amp; Floor Area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security staff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BE" w:rsidRPr="00B80E64" w:rsidTr="00C53DBE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C53DBE" w:rsidRPr="00B80E64" w:rsidRDefault="00C53DBE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D2" w:rsidRPr="00AD2AD2" w:rsidRDefault="00AD2A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(Please insert page and table beyond this page for more job reference when necessary)</w:t>
      </w:r>
    </w:p>
    <w:p w:rsidR="00AD2AD2" w:rsidRDefault="00AD2AD2">
      <w:pPr>
        <w:rPr>
          <w:rFonts w:ascii="Times New Roman" w:hAnsi="Times New Roman" w:cs="Times New Roman"/>
          <w:b/>
          <w:sz w:val="24"/>
          <w:szCs w:val="24"/>
        </w:rPr>
        <w:sectPr w:rsidR="00AD2AD2" w:rsidSect="00AD2AD2">
          <w:pgSz w:w="16838" w:h="11906" w:orient="landscape"/>
          <w:pgMar w:top="1800" w:right="1440" w:bottom="1260" w:left="1440" w:header="720" w:footer="720" w:gutter="0"/>
          <w:cols w:space="720"/>
          <w:docGrid w:linePitch="360"/>
        </w:sectPr>
      </w:pPr>
    </w:p>
    <w:p w:rsidR="003F4C78" w:rsidRDefault="00AD2AD2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7470"/>
        <w:gridCol w:w="990"/>
      </w:tblGrid>
      <w:tr w:rsidR="00B56F2E" w:rsidRPr="00B80E64" w:rsidTr="00B56F2E">
        <w:trPr>
          <w:trHeight w:val="432"/>
        </w:trPr>
        <w:tc>
          <w:tcPr>
            <w:tcW w:w="12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56F2E" w:rsidRDefault="00B56F2E" w:rsidP="00C43D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B56F2E" w:rsidRPr="004951E1" w:rsidRDefault="00B56F2E" w:rsidP="00C43D4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F2E" w:rsidRPr="00B80E64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Human Resources Management Plan</w:t>
            </w:r>
          </w:p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Recruitment Criteria and Methodology</w:t>
            </w:r>
          </w:p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:rsidTr="00B56F2E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Training Plan and Methodology</w:t>
            </w:r>
          </w:p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2E" w:rsidRPr="00B80E64" w:rsidTr="00C43D4B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56F2E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Structure of Management Team</w:t>
            </w:r>
          </w:p>
          <w:p w:rsidR="00B56F2E" w:rsidRPr="00B80E64" w:rsidRDefault="00B56F2E" w:rsidP="00B5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56F2E" w:rsidRPr="00B80E64" w:rsidRDefault="00B56F2E" w:rsidP="00C43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2E" w:rsidRDefault="00B56F2E" w:rsidP="00B56F2E">
      <w:pPr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6F2E" w:rsidRDefault="00B56F2E" w:rsidP="00B56F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240"/>
        <w:gridCol w:w="10106"/>
      </w:tblGrid>
      <w:tr w:rsidR="00AD2AD2" w:rsidRPr="004951E1" w:rsidTr="000B7DBA">
        <w:trPr>
          <w:trHeight w:val="432"/>
        </w:trPr>
        <w:tc>
          <w:tcPr>
            <w:tcW w:w="720" w:type="dxa"/>
          </w:tcPr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:rsidR="00D21CC2" w:rsidRDefault="00D21CC2" w:rsidP="00D21C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D8" w:rsidRDefault="00614AD8"/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240"/>
        <w:gridCol w:w="10106"/>
      </w:tblGrid>
      <w:tr w:rsidR="002E2D8F" w:rsidRPr="004951E1" w:rsidTr="000B7DBA">
        <w:trPr>
          <w:trHeight w:val="432"/>
        </w:trPr>
        <w:tc>
          <w:tcPr>
            <w:tcW w:w="720" w:type="dxa"/>
          </w:tcPr>
          <w:p w:rsidR="002E2D8F" w:rsidRPr="004951E1" w:rsidRDefault="002E2D8F" w:rsidP="00FE7BD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:rsidR="00D21CC2" w:rsidRDefault="00D21CC2" w:rsidP="00D21C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E2D8F" w:rsidRPr="004951E1" w:rsidRDefault="002E2D8F" w:rsidP="002E2D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10106"/>
      </w:tblGrid>
      <w:tr w:rsidR="00926AF1" w:rsidRPr="004951E1" w:rsidTr="000B7DBA">
        <w:trPr>
          <w:trHeight w:val="432"/>
        </w:trPr>
        <w:tc>
          <w:tcPr>
            <w:tcW w:w="738" w:type="dxa"/>
          </w:tcPr>
          <w:p w:rsidR="00926AF1" w:rsidRPr="004951E1" w:rsidRDefault="00926AF1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:rsidR="00926AF1" w:rsidRDefault="00D21CC2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D21CC2" w:rsidRPr="004951E1" w:rsidRDefault="00D21CC2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E92" w:rsidRPr="00DB65B2" w:rsidRDefault="00ED3E92" w:rsidP="00ED3E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10106"/>
      </w:tblGrid>
      <w:tr w:rsidR="00926AF1" w:rsidRPr="004951E1" w:rsidTr="000B7DBA">
        <w:trPr>
          <w:trHeight w:val="432"/>
        </w:trPr>
        <w:tc>
          <w:tcPr>
            <w:tcW w:w="738" w:type="dxa"/>
          </w:tcPr>
          <w:p w:rsidR="00926AF1" w:rsidRPr="004951E1" w:rsidRDefault="00926AF1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:rsidR="00D21CC2" w:rsidRDefault="00D21CC2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926AF1" w:rsidRPr="004951E1" w:rsidRDefault="00D21CC2" w:rsidP="00C53D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C53DB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C5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>
      <w:pPr>
        <w:rPr>
          <w:rFonts w:ascii="Times New Roman" w:hAnsi="Times New Roman" w:cs="Times New Roman"/>
          <w:b/>
          <w:sz w:val="28"/>
          <w:szCs w:val="24"/>
        </w:rPr>
      </w:pPr>
    </w:p>
    <w:p w:rsidR="00AD2AD2" w:rsidRDefault="00AD2AD2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D2AD2" w:rsidSect="007F7F9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A6B88" w:rsidRPr="00DB65B2" w:rsidRDefault="0045054E" w:rsidP="009A6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 w:rsidR="003638C9">
        <w:rPr>
          <w:rFonts w:ascii="Times New Roman" w:hAnsi="Times New Roman" w:cs="Times New Roman" w:hint="eastAsia"/>
          <w:b/>
          <w:sz w:val="28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3060"/>
        <w:gridCol w:w="5400"/>
        <w:gridCol w:w="656"/>
      </w:tblGrid>
      <w:tr w:rsidR="002E2D8F" w:rsidRPr="004951E1" w:rsidTr="002E2D8F">
        <w:trPr>
          <w:trHeight w:val="432"/>
        </w:trPr>
        <w:tc>
          <w:tcPr>
            <w:tcW w:w="13518" w:type="dxa"/>
            <w:gridSpan w:val="4"/>
            <w:vAlign w:val="center"/>
          </w:tcPr>
          <w:p w:rsid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Others</w:t>
            </w:r>
          </w:p>
          <w:p w:rsidR="002E2D8F" w:rsidRP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ab/>
            </w:r>
          </w:p>
        </w:tc>
        <w:tc>
          <w:tcPr>
            <w:tcW w:w="656" w:type="dxa"/>
          </w:tcPr>
          <w:p w:rsidR="002E2D8F" w:rsidRPr="004951E1" w:rsidRDefault="002E2D8F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Has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worked with MTR Corporation before?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If Yes, please list out the job details: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701020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CC"/>
          </w:tcPr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Pr="00B80E64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any Quality Management </w:t>
            </w:r>
            <w:r w:rsidR="00F33317">
              <w:rPr>
                <w:rFonts w:ascii="Times New Roman" w:hAnsi="Times New Roman" w:cs="Times New Roman" w:hint="eastAsia"/>
                <w:sz w:val="24"/>
                <w:szCs w:val="24"/>
              </w:rPr>
              <w:t>System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ISO9001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6C479F" w:rsidRPr="00B80E64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C3000F" w:rsidRDefault="006C479F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Quality Management Plan, if any</w:t>
            </w:r>
          </w:p>
          <w:p w:rsidR="006C479F" w:rsidRDefault="00540FD7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gramEnd"/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17" w:rsidRPr="00B80E64" w:rsidTr="002A222D">
        <w:trPr>
          <w:trHeight w:val="432"/>
        </w:trPr>
        <w:tc>
          <w:tcPr>
            <w:tcW w:w="3348" w:type="dxa"/>
            <w:vMerge w:val="restart"/>
          </w:tcPr>
          <w:p w:rsidR="00F33317" w:rsidRPr="00B80E64" w:rsidRDefault="00F33317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ha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any Safety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Management System?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F33317" w:rsidRPr="00B80E64" w:rsidRDefault="00F33317" w:rsidP="002A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F33317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F33317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OHSAS 18001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F33317" w:rsidRPr="00B80E64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F33317" w:rsidRPr="00B80E64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F33317" w:rsidRPr="00B80E64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17" w:rsidRPr="00B80E64" w:rsidTr="002A222D">
        <w:trPr>
          <w:trHeight w:val="432"/>
        </w:trPr>
        <w:tc>
          <w:tcPr>
            <w:tcW w:w="3348" w:type="dxa"/>
            <w:vMerge/>
          </w:tcPr>
          <w:p w:rsidR="00F33317" w:rsidRPr="00B80E64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F33317" w:rsidRPr="00B80E64" w:rsidRDefault="00F33317" w:rsidP="002A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F33317" w:rsidRPr="00B80E64" w:rsidRDefault="00F33317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Safety Plan, Safety Policy Statement and Safety Training Man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ual,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F33317" w:rsidRPr="00B80E64" w:rsidRDefault="00F33317" w:rsidP="002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:rsidTr="00A5741D">
        <w:trPr>
          <w:trHeight w:val="432"/>
        </w:trPr>
        <w:tc>
          <w:tcPr>
            <w:tcW w:w="3348" w:type="dxa"/>
            <w:vMerge w:val="restart"/>
          </w:tcPr>
          <w:p w:rsidR="00E82350" w:rsidRPr="00B80E64" w:rsidRDefault="00E82350" w:rsidP="00F3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Environmental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 w:rsidR="00F33317">
              <w:rPr>
                <w:rFonts w:ascii="Times New Roman" w:hAnsi="Times New Roman" w:cs="Times New Roman" w:hint="eastAsia"/>
                <w:sz w:val="24"/>
                <w:szCs w:val="24"/>
              </w:rPr>
              <w:t>System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(e.g. ISO14001 or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eqv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:rsidTr="00A5741D">
        <w:trPr>
          <w:trHeight w:val="432"/>
        </w:trPr>
        <w:tc>
          <w:tcPr>
            <w:tcW w:w="3348" w:type="dxa"/>
            <w:vMerge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E82350" w:rsidRDefault="00E82350" w:rsidP="008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Environmental Management Plan and Policy Statement,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Pr="00B80E64" w:rsidRDefault="007F7F9D">
      <w:pPr>
        <w:rPr>
          <w:rFonts w:ascii="Times New Roman" w:hAnsi="Times New Roman" w:cs="Times New Roman"/>
          <w:b/>
          <w:sz w:val="24"/>
          <w:szCs w:val="24"/>
        </w:rPr>
      </w:pPr>
    </w:p>
    <w:sectPr w:rsidR="007F7F9D" w:rsidRPr="00B80E64" w:rsidSect="007F7F9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17" w:rsidRDefault="001E3217" w:rsidP="00B80E64">
      <w:pPr>
        <w:spacing w:after="0" w:line="240" w:lineRule="auto"/>
      </w:pPr>
      <w:r>
        <w:separator/>
      </w:r>
    </w:p>
  </w:endnote>
  <w:endnote w:type="continuationSeparator" w:id="0">
    <w:p w:rsidR="001E3217" w:rsidRDefault="001E3217" w:rsidP="00B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6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3DBE" w:rsidRDefault="00C53D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94">
          <w:rPr>
            <w:noProof/>
          </w:rPr>
          <w:t>20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3DBE" w:rsidRPr="00B80E64" w:rsidRDefault="00C53DBE" w:rsidP="00B80E64">
    <w:pPr>
      <w:pStyle w:val="Footer"/>
      <w:ind w:left="72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17" w:rsidRDefault="001E3217" w:rsidP="00B80E64">
      <w:pPr>
        <w:spacing w:after="0" w:line="240" w:lineRule="auto"/>
      </w:pPr>
      <w:r>
        <w:separator/>
      </w:r>
    </w:p>
  </w:footnote>
  <w:footnote w:type="continuationSeparator" w:id="0">
    <w:p w:rsidR="001E3217" w:rsidRDefault="001E3217" w:rsidP="00B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E" w:rsidRPr="007F7F9D" w:rsidRDefault="00C53DBE" w:rsidP="00702704">
    <w:pPr>
      <w:jc w:val="center"/>
      <w:rPr>
        <w:rFonts w:ascii="Times New Roman" w:hAnsi="Times New Roman" w:cs="Times New Roman"/>
        <w:b/>
        <w:sz w:val="28"/>
        <w:szCs w:val="28"/>
      </w:rPr>
    </w:pPr>
    <w:r w:rsidRPr="007F7F9D">
      <w:rPr>
        <w:rFonts w:ascii="Times New Roman" w:hAnsi="Times New Roman" w:cs="Times New Roman"/>
        <w:b/>
        <w:sz w:val="28"/>
        <w:szCs w:val="28"/>
      </w:rPr>
      <w:t>Prequalification Invitation</w:t>
    </w:r>
    <w:r>
      <w:rPr>
        <w:rFonts w:ascii="Times New Roman" w:hAnsi="Times New Roman" w:cs="Times New Roman" w:hint="eastAsia"/>
        <w:b/>
        <w:sz w:val="28"/>
        <w:szCs w:val="28"/>
      </w:rPr>
      <w:t xml:space="preserve"> Reference No. PQ058820</w:t>
    </w:r>
  </w:p>
  <w:p w:rsidR="00C53DBE" w:rsidRDefault="00C53DBE" w:rsidP="004547D5">
    <w:pPr>
      <w:jc w:val="center"/>
    </w:pPr>
    <w:r w:rsidRPr="007F7F9D">
      <w:rPr>
        <w:rFonts w:ascii="Times New Roman" w:hAnsi="Times New Roman" w:cs="Times New Roman" w:hint="eastAsia"/>
        <w:b/>
        <w:sz w:val="28"/>
        <w:szCs w:val="28"/>
      </w:rPr>
      <w:t xml:space="preserve">Provision of </w:t>
    </w:r>
    <w:r>
      <w:rPr>
        <w:rFonts w:ascii="Times New Roman" w:hAnsi="Times New Roman" w:cs="Times New Roman" w:hint="eastAsia"/>
        <w:b/>
        <w:sz w:val="28"/>
        <w:szCs w:val="28"/>
      </w:rPr>
      <w:t>Security Guarding Services for Designated MTR Malls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7A"/>
    <w:multiLevelType w:val="hybridMultilevel"/>
    <w:tmpl w:val="BF4654B8"/>
    <w:lvl w:ilvl="0" w:tplc="703299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CB7"/>
    <w:multiLevelType w:val="hybridMultilevel"/>
    <w:tmpl w:val="D666C7EC"/>
    <w:lvl w:ilvl="0" w:tplc="066CCA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B3C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6A4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1"/>
    <w:rsid w:val="000018D5"/>
    <w:rsid w:val="00051BA4"/>
    <w:rsid w:val="00083848"/>
    <w:rsid w:val="000B7DBA"/>
    <w:rsid w:val="000C428C"/>
    <w:rsid w:val="000C5CFA"/>
    <w:rsid w:val="000E072E"/>
    <w:rsid w:val="00127153"/>
    <w:rsid w:val="001309B9"/>
    <w:rsid w:val="00181064"/>
    <w:rsid w:val="00184D03"/>
    <w:rsid w:val="001904E2"/>
    <w:rsid w:val="001E3217"/>
    <w:rsid w:val="00241C29"/>
    <w:rsid w:val="002D4422"/>
    <w:rsid w:val="002D62BC"/>
    <w:rsid w:val="002E2D8F"/>
    <w:rsid w:val="002E5807"/>
    <w:rsid w:val="003272C1"/>
    <w:rsid w:val="00331BF4"/>
    <w:rsid w:val="003638C9"/>
    <w:rsid w:val="00391A17"/>
    <w:rsid w:val="003B4504"/>
    <w:rsid w:val="003B5CF2"/>
    <w:rsid w:val="003F4C78"/>
    <w:rsid w:val="00405C44"/>
    <w:rsid w:val="00423BCB"/>
    <w:rsid w:val="0045054E"/>
    <w:rsid w:val="004547D5"/>
    <w:rsid w:val="00467539"/>
    <w:rsid w:val="004703C1"/>
    <w:rsid w:val="00494F9D"/>
    <w:rsid w:val="004951E1"/>
    <w:rsid w:val="004A3837"/>
    <w:rsid w:val="004A5461"/>
    <w:rsid w:val="004F0138"/>
    <w:rsid w:val="00515320"/>
    <w:rsid w:val="00540FD7"/>
    <w:rsid w:val="005C7F7D"/>
    <w:rsid w:val="0060748A"/>
    <w:rsid w:val="00614AD8"/>
    <w:rsid w:val="006263BC"/>
    <w:rsid w:val="00646024"/>
    <w:rsid w:val="006578B4"/>
    <w:rsid w:val="006C479F"/>
    <w:rsid w:val="006D1D77"/>
    <w:rsid w:val="006D64F8"/>
    <w:rsid w:val="00701020"/>
    <w:rsid w:val="00702704"/>
    <w:rsid w:val="00724E57"/>
    <w:rsid w:val="007417D9"/>
    <w:rsid w:val="0078230F"/>
    <w:rsid w:val="007F7F9D"/>
    <w:rsid w:val="008442DF"/>
    <w:rsid w:val="0088352B"/>
    <w:rsid w:val="008A4994"/>
    <w:rsid w:val="008A5EE7"/>
    <w:rsid w:val="008D6D6B"/>
    <w:rsid w:val="008E3B17"/>
    <w:rsid w:val="008E431B"/>
    <w:rsid w:val="008F3DFB"/>
    <w:rsid w:val="00912A6D"/>
    <w:rsid w:val="00926AF1"/>
    <w:rsid w:val="00976557"/>
    <w:rsid w:val="0098513B"/>
    <w:rsid w:val="009A1E2B"/>
    <w:rsid w:val="009A6B88"/>
    <w:rsid w:val="00A07A47"/>
    <w:rsid w:val="00A50440"/>
    <w:rsid w:val="00A5741D"/>
    <w:rsid w:val="00A754A4"/>
    <w:rsid w:val="00AA57A6"/>
    <w:rsid w:val="00AC3015"/>
    <w:rsid w:val="00AD2AD2"/>
    <w:rsid w:val="00B56F2E"/>
    <w:rsid w:val="00B71FF8"/>
    <w:rsid w:val="00B80E64"/>
    <w:rsid w:val="00B86308"/>
    <w:rsid w:val="00B979F2"/>
    <w:rsid w:val="00BE2694"/>
    <w:rsid w:val="00BF39C3"/>
    <w:rsid w:val="00C0000C"/>
    <w:rsid w:val="00C07CB8"/>
    <w:rsid w:val="00C07E0E"/>
    <w:rsid w:val="00C116A1"/>
    <w:rsid w:val="00C3000F"/>
    <w:rsid w:val="00C34776"/>
    <w:rsid w:val="00C34B16"/>
    <w:rsid w:val="00C456D8"/>
    <w:rsid w:val="00C53DBE"/>
    <w:rsid w:val="00C87A09"/>
    <w:rsid w:val="00CA6210"/>
    <w:rsid w:val="00CC0556"/>
    <w:rsid w:val="00CD54BC"/>
    <w:rsid w:val="00CD76B8"/>
    <w:rsid w:val="00D21CC2"/>
    <w:rsid w:val="00D477B0"/>
    <w:rsid w:val="00D65D3F"/>
    <w:rsid w:val="00D705A8"/>
    <w:rsid w:val="00D74839"/>
    <w:rsid w:val="00D7499D"/>
    <w:rsid w:val="00D845F1"/>
    <w:rsid w:val="00DB1249"/>
    <w:rsid w:val="00DB65B2"/>
    <w:rsid w:val="00DF5FA0"/>
    <w:rsid w:val="00E43610"/>
    <w:rsid w:val="00E82350"/>
    <w:rsid w:val="00E86804"/>
    <w:rsid w:val="00EA2ECB"/>
    <w:rsid w:val="00EA6E80"/>
    <w:rsid w:val="00EB418D"/>
    <w:rsid w:val="00ED3E92"/>
    <w:rsid w:val="00EF2764"/>
    <w:rsid w:val="00F04A09"/>
    <w:rsid w:val="00F06556"/>
    <w:rsid w:val="00F32A07"/>
    <w:rsid w:val="00F33317"/>
    <w:rsid w:val="00F47824"/>
    <w:rsid w:val="00F539EC"/>
    <w:rsid w:val="00F62867"/>
    <w:rsid w:val="00F92643"/>
    <w:rsid w:val="00F96894"/>
    <w:rsid w:val="00FC225D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732E-2DFD-4EDD-9CB8-C18F630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Coffey Wan Fei (郭雲菲)</dc:creator>
  <cp:lastModifiedBy>ESTHER</cp:lastModifiedBy>
  <cp:revision>10</cp:revision>
  <cp:lastPrinted>2017-12-19T07:30:00Z</cp:lastPrinted>
  <dcterms:created xsi:type="dcterms:W3CDTF">2017-12-13T02:49:00Z</dcterms:created>
  <dcterms:modified xsi:type="dcterms:W3CDTF">2017-12-20T05:49:00Z</dcterms:modified>
</cp:coreProperties>
</file>